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7CC8" w14:textId="77777777" w:rsidR="009C14DF" w:rsidRPr="009C14DF" w:rsidRDefault="00635B1F" w:rsidP="009C14DF">
      <w:pPr>
        <w:jc w:val="right"/>
        <w:rPr>
          <w:rFonts w:ascii="ＭＳ 明朝" w:eastAsia="ＭＳ 明朝" w:hAnsi="ＭＳ 明朝" w:cs="Times New Roman"/>
          <w:spacing w:val="-20"/>
          <w:szCs w:val="21"/>
        </w:rPr>
      </w:pPr>
      <w:r>
        <w:rPr>
          <w:rFonts w:ascii="ＭＳ 明朝" w:eastAsia="ＭＳ 明朝" w:hAnsi="ＭＳ 明朝" w:cs="Times New Roman" w:hint="eastAsia"/>
          <w:spacing w:val="-20"/>
          <w:szCs w:val="21"/>
        </w:rPr>
        <w:t>西暦</w:t>
      </w:r>
      <w:r w:rsidR="009C14DF" w:rsidRPr="009C14DF">
        <w:rPr>
          <w:rFonts w:ascii="ＭＳ 明朝" w:eastAsia="ＭＳ 明朝" w:hAnsi="ＭＳ 明朝" w:cs="Times New Roman" w:hint="eastAsia"/>
          <w:spacing w:val="-20"/>
          <w:szCs w:val="21"/>
        </w:rPr>
        <w:t xml:space="preserve">　　　</w:t>
      </w:r>
      <w:r w:rsidR="00117DD1">
        <w:rPr>
          <w:rFonts w:ascii="ＭＳ 明朝" w:eastAsia="ＭＳ 明朝" w:hAnsi="ＭＳ 明朝" w:cs="Times New Roman" w:hint="eastAsia"/>
          <w:spacing w:val="-20"/>
          <w:szCs w:val="21"/>
        </w:rPr>
        <w:t xml:space="preserve">　</w:t>
      </w:r>
      <w:r w:rsidR="009C14DF" w:rsidRPr="009C14DF">
        <w:rPr>
          <w:rFonts w:ascii="ＭＳ 明朝" w:eastAsia="ＭＳ 明朝" w:hAnsi="ＭＳ 明朝" w:cs="Times New Roman" w:hint="eastAsia"/>
          <w:spacing w:val="-20"/>
          <w:szCs w:val="21"/>
        </w:rPr>
        <w:t>年　　　月　　　日</w:t>
      </w:r>
    </w:p>
    <w:p w14:paraId="0E0038AD" w14:textId="77777777" w:rsidR="00E60DC3" w:rsidRDefault="00E60DC3" w:rsidP="00E60DC3">
      <w:pPr>
        <w:rPr>
          <w:rFonts w:ascii="ＭＳ 明朝" w:eastAsia="ＭＳ 明朝" w:hAnsi="ＭＳ 明朝" w:cs="Times New Roman"/>
          <w:spacing w:val="-20"/>
          <w:szCs w:val="21"/>
        </w:rPr>
      </w:pPr>
      <w:r>
        <w:rPr>
          <w:rFonts w:ascii="ＭＳ 明朝" w:eastAsia="ＭＳ 明朝" w:hAnsi="ＭＳ 明朝" w:cs="Times New Roman" w:hint="eastAsia"/>
          <w:spacing w:val="-20"/>
          <w:szCs w:val="21"/>
        </w:rPr>
        <w:t>順天堂大学医学部附属</w:t>
      </w:r>
    </w:p>
    <w:p w14:paraId="398AEBBC" w14:textId="77777777" w:rsidR="00E60DC3" w:rsidRDefault="00E60DC3" w:rsidP="00E60DC3">
      <w:pPr>
        <w:tabs>
          <w:tab w:val="left" w:pos="7360"/>
        </w:tabs>
        <w:rPr>
          <w:rFonts w:asciiTheme="minorEastAsia" w:hAnsiTheme="minorEastAsia" w:cs="Times New Roman"/>
          <w:spacing w:val="20"/>
          <w:sz w:val="28"/>
          <w:szCs w:val="28"/>
        </w:rPr>
      </w:pPr>
      <w:r>
        <w:rPr>
          <w:rFonts w:asciiTheme="minorEastAsia" w:hAnsiTheme="minorEastAsia" w:hint="eastAsia"/>
          <w:spacing w:val="20"/>
          <w:sz w:val="28"/>
          <w:szCs w:val="28"/>
        </w:rPr>
        <w:t>静岡病院</w:t>
      </w:r>
      <w:r>
        <w:rPr>
          <w:rFonts w:asciiTheme="minorEastAsia" w:hAnsiTheme="minorEastAsia" w:cs="Times New Roman" w:hint="eastAsia"/>
          <w:spacing w:val="20"/>
          <w:sz w:val="28"/>
          <w:szCs w:val="28"/>
        </w:rPr>
        <w:t>院長殿</w:t>
      </w:r>
    </w:p>
    <w:p w14:paraId="4949EA49" w14:textId="77777777" w:rsidR="009C14DF" w:rsidRPr="009C14DF" w:rsidRDefault="009C14DF" w:rsidP="009C14DF">
      <w:pPr>
        <w:ind w:firstLineChars="2418" w:firstLine="4111"/>
        <w:rPr>
          <w:rFonts w:ascii="ＭＳ 明朝" w:eastAsia="ＭＳ 明朝" w:hAnsi="ＭＳ 明朝" w:cs="Times New Roman"/>
          <w:spacing w:val="-20"/>
          <w:szCs w:val="21"/>
        </w:rPr>
      </w:pPr>
      <w:r w:rsidRPr="009C14DF">
        <w:rPr>
          <w:rFonts w:ascii="ＭＳ 明朝" w:eastAsia="ＭＳ 明朝" w:hAnsi="ＭＳ 明朝" w:cs="Times New Roman" w:hint="eastAsia"/>
          <w:spacing w:val="-20"/>
          <w:szCs w:val="21"/>
        </w:rPr>
        <w:t>治験依頼者</w:t>
      </w:r>
    </w:p>
    <w:tbl>
      <w:tblPr>
        <w:tblW w:w="5245" w:type="dxa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394"/>
      </w:tblGrid>
      <w:tr w:rsidR="009C14DF" w:rsidRPr="009C14DF" w14:paraId="667EC7EA" w14:textId="77777777" w:rsidTr="00A350BD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ADBF79" w14:textId="77777777" w:rsidR="009C14DF" w:rsidRPr="009C14DF" w:rsidRDefault="009C14DF" w:rsidP="009C14D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B974D57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14DF" w:rsidRPr="009C14DF" w14:paraId="7528C244" w14:textId="77777777" w:rsidTr="00A350BD">
        <w:trPr>
          <w:trHeight w:val="2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83686" w14:textId="77777777" w:rsidR="009C14DF" w:rsidRPr="009C14DF" w:rsidRDefault="009C14DF" w:rsidP="009C14D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3E07658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14DF" w:rsidRPr="009C14DF" w14:paraId="645A64ED" w14:textId="77777777" w:rsidTr="00A350BD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1A2AA" w14:textId="77777777" w:rsidR="009C14DF" w:rsidRPr="009C14DF" w:rsidRDefault="009C14DF" w:rsidP="009C14D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4BA2641" w14:textId="77777777" w:rsidR="009C14DF" w:rsidRPr="009C14DF" w:rsidRDefault="009C14DF" w:rsidP="009C14DF">
            <w:pPr>
              <w:ind w:right="-28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ADEC5B7" w14:textId="77777777" w:rsidR="009C14DF" w:rsidRPr="009C14DF" w:rsidRDefault="009C14DF" w:rsidP="009C14DF">
      <w:pPr>
        <w:spacing w:line="480" w:lineRule="auto"/>
        <w:rPr>
          <w:rFonts w:ascii="ＭＳ 明朝" w:eastAsia="ＭＳ 明朝" w:hAnsi="ＭＳ 明朝" w:cs="Times New Roman"/>
          <w:spacing w:val="-20"/>
          <w:szCs w:val="21"/>
        </w:rPr>
      </w:pPr>
    </w:p>
    <w:p w14:paraId="4F53F3B7" w14:textId="77777777" w:rsidR="009C14DF" w:rsidRPr="009C14DF" w:rsidRDefault="009C14DF" w:rsidP="009C14DF">
      <w:pPr>
        <w:rPr>
          <w:rFonts w:ascii="ＭＳ 明朝" w:eastAsia="ＭＳ 明朝" w:hAnsi="ＭＳ 明朝" w:cs="Times New Roman"/>
          <w:spacing w:val="-20"/>
          <w:szCs w:val="21"/>
        </w:rPr>
      </w:pPr>
      <w:r w:rsidRPr="009C14DF">
        <w:rPr>
          <w:rFonts w:ascii="ＭＳ 明朝" w:eastAsia="ＭＳ 明朝" w:hAnsi="ＭＳ 明朝" w:cs="Times New Roman" w:hint="eastAsia"/>
          <w:spacing w:val="-20"/>
          <w:szCs w:val="21"/>
        </w:rPr>
        <w:t xml:space="preserve">　ご依頼した下記の治験について、ポイント数を算出いたしましたので報告します。</w:t>
      </w:r>
    </w:p>
    <w:p w14:paraId="62B9A598" w14:textId="77777777" w:rsidR="009C14DF" w:rsidRPr="009C14DF" w:rsidRDefault="009C14DF" w:rsidP="009C14DF">
      <w:pPr>
        <w:spacing w:line="480" w:lineRule="auto"/>
        <w:rPr>
          <w:rFonts w:ascii="ＭＳ 明朝" w:eastAsia="ＭＳ 明朝" w:hAnsi="ＭＳ 明朝" w:cs="Times New Roman"/>
          <w:spacing w:val="-20"/>
          <w:szCs w:val="21"/>
        </w:rPr>
      </w:pPr>
    </w:p>
    <w:p w14:paraId="0712AA90" w14:textId="77777777" w:rsidR="009C14DF" w:rsidRPr="009C14DF" w:rsidRDefault="009C14DF" w:rsidP="009C14DF">
      <w:pPr>
        <w:jc w:val="center"/>
        <w:rPr>
          <w:rFonts w:ascii="ＭＳ 明朝" w:eastAsia="ＭＳ 明朝" w:hAnsi="ＭＳ 明朝" w:cs="Times New Roman"/>
          <w:spacing w:val="-20"/>
          <w:szCs w:val="21"/>
        </w:rPr>
      </w:pPr>
      <w:r w:rsidRPr="009C14DF">
        <w:rPr>
          <w:rFonts w:ascii="ＭＳ 明朝" w:eastAsia="ＭＳ 明朝" w:hAnsi="ＭＳ 明朝" w:cs="Times New Roman" w:hint="eastAsia"/>
          <w:spacing w:val="-20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623"/>
        <w:gridCol w:w="2255"/>
        <w:gridCol w:w="947"/>
        <w:gridCol w:w="3339"/>
      </w:tblGrid>
      <w:tr w:rsidR="009C14DF" w:rsidRPr="009C14DF" w14:paraId="009BEE39" w14:textId="77777777" w:rsidTr="00A350BD">
        <w:tc>
          <w:tcPr>
            <w:tcW w:w="1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2610D4" w14:textId="77777777" w:rsidR="009C14DF" w:rsidRPr="009C14DF" w:rsidRDefault="009C14DF" w:rsidP="009C14DF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治験薬等成分記号</w:t>
            </w:r>
          </w:p>
          <w:p w14:paraId="39608FE6" w14:textId="77777777" w:rsidR="009C14DF" w:rsidRPr="009C14DF" w:rsidRDefault="009C14DF" w:rsidP="009C14DF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又はコード名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7D4033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14:paraId="0814AF9C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一般名</w:t>
            </w:r>
          </w:p>
        </w:tc>
        <w:tc>
          <w:tcPr>
            <w:tcW w:w="33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A1A74D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1F8FC900" w14:textId="77777777" w:rsidTr="00A350BD">
        <w:trPr>
          <w:trHeight w:val="896"/>
        </w:trPr>
        <w:tc>
          <w:tcPr>
            <w:tcW w:w="19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EAB7D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90"/>
                <w:kern w:val="0"/>
                <w:szCs w:val="21"/>
                <w:fitText w:val="1773" w:id="1726234624"/>
              </w:rPr>
              <w:t>治験課題</w:t>
            </w:r>
            <w:r w:rsidRPr="009C14DF">
              <w:rPr>
                <w:rFonts w:ascii="ＭＳ 明朝" w:eastAsia="ＭＳ 明朝" w:hAnsi="ＭＳ 明朝" w:cs="Times New Roman" w:hint="eastAsia"/>
                <w:kern w:val="0"/>
                <w:szCs w:val="21"/>
                <w:fitText w:val="1773" w:id="1726234624"/>
              </w:rPr>
              <w:t>名</w:t>
            </w:r>
          </w:p>
        </w:tc>
        <w:tc>
          <w:tcPr>
            <w:tcW w:w="786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2D5CFC0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50CF3698" w14:textId="77777777" w:rsidTr="00A350BD">
        <w:trPr>
          <w:trHeight w:val="326"/>
        </w:trPr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1ECD14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41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AE6E6E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第　　　相　（治験実施計画書番号：　　　　　　　　　　　　　　　　）</w:t>
            </w:r>
          </w:p>
        </w:tc>
      </w:tr>
      <w:tr w:rsidR="009C14DF" w:rsidRPr="009C14DF" w14:paraId="4E0C3538" w14:textId="77777777" w:rsidTr="00A350BD">
        <w:trPr>
          <w:trHeight w:val="119"/>
        </w:trPr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E4DBF" w14:textId="77777777" w:rsidR="009C14DF" w:rsidRPr="009C14DF" w:rsidRDefault="009C14DF" w:rsidP="009C14DF">
            <w:pPr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診療科責任者</w:t>
            </w:r>
          </w:p>
        </w:tc>
        <w:tc>
          <w:tcPr>
            <w:tcW w:w="74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95AC5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197EFD72" w14:textId="77777777" w:rsidTr="00A350BD">
        <w:trPr>
          <w:cantSplit/>
          <w:trHeight w:val="219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296B6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117DD1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576" w:id="1726234625"/>
              </w:rPr>
              <w:t>治験責任医</w:t>
            </w:r>
            <w:r w:rsidRPr="00117DD1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576" w:id="1726234625"/>
              </w:rPr>
              <w:t>師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C9723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0B98B208" w14:textId="77777777" w:rsidTr="00A350BD">
        <w:trPr>
          <w:trHeight w:val="534"/>
        </w:trPr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CDCF43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治験の研究経費ポイント数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9516CD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</w:tbl>
    <w:p w14:paraId="7BF2A49C" w14:textId="77777777" w:rsidR="009C14DF" w:rsidRPr="009C14DF" w:rsidRDefault="009C14DF" w:rsidP="009C14DF">
      <w:pPr>
        <w:numPr>
          <w:ilvl w:val="0"/>
          <w:numId w:val="1"/>
        </w:numPr>
        <w:spacing w:line="180" w:lineRule="auto"/>
        <w:rPr>
          <w:rFonts w:ascii="ＭＳ 明朝" w:eastAsia="ＭＳ 明朝" w:hAnsi="ＭＳ 明朝" w:cs="Times New Roman"/>
          <w:spacing w:val="-20"/>
          <w:szCs w:val="21"/>
        </w:rPr>
      </w:pPr>
      <w:r w:rsidRPr="009C14DF">
        <w:rPr>
          <w:rFonts w:ascii="ＭＳ 明朝" w:eastAsia="ＭＳ 明朝" w:hAnsi="ＭＳ 明朝" w:cs="Times New Roman" w:hint="eastAsia"/>
          <w:spacing w:val="-20"/>
          <w:szCs w:val="21"/>
        </w:rPr>
        <w:t>治験のポイント数の算出方法</w:t>
      </w:r>
    </w:p>
    <w:p w14:paraId="26A1EE5B" w14:textId="77777777" w:rsidR="009C14DF" w:rsidRPr="009C14DF" w:rsidRDefault="009C14DF" w:rsidP="009C14DF">
      <w:pPr>
        <w:spacing w:line="180" w:lineRule="auto"/>
        <w:ind w:firstLineChars="100" w:firstLine="170"/>
        <w:rPr>
          <w:rFonts w:ascii="ＭＳ 明朝" w:eastAsia="ＭＳ 明朝" w:hAnsi="ＭＳ 明朝" w:cs="Times New Roman"/>
          <w:spacing w:val="-20"/>
          <w:szCs w:val="21"/>
        </w:rPr>
      </w:pPr>
      <w:r w:rsidRPr="009C14DF">
        <w:rPr>
          <w:rFonts w:ascii="ＭＳ 明朝" w:eastAsia="ＭＳ 明朝" w:hAnsi="ＭＳ 明朝" w:cs="Times New Roman" w:hint="eastAsia"/>
          <w:spacing w:val="-20"/>
          <w:szCs w:val="21"/>
        </w:rPr>
        <w:t>治験のポイント数合計＝（Ａ～Ｊ）の各要素のウエイト×ポイントの合計</w:t>
      </w:r>
    </w:p>
    <w:p w14:paraId="2D41F24D" w14:textId="77777777" w:rsidR="009C14DF" w:rsidRPr="009C14DF" w:rsidRDefault="009C14DF" w:rsidP="009C14DF">
      <w:pPr>
        <w:spacing w:line="180" w:lineRule="auto"/>
        <w:rPr>
          <w:rFonts w:ascii="ＭＳ 明朝" w:eastAsia="ＭＳ 明朝" w:hAnsi="ＭＳ 明朝" w:cs="Times New Roman"/>
          <w:spacing w:val="-20"/>
          <w:szCs w:val="21"/>
        </w:rPr>
      </w:pPr>
      <w:r w:rsidRPr="009C14DF">
        <w:rPr>
          <w:rFonts w:ascii="ＭＳ 明朝" w:eastAsia="ＭＳ 明朝" w:hAnsi="ＭＳ 明朝" w:cs="Times New Roman"/>
          <w:noProof/>
          <w:spacing w:val="-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83EDE" wp14:editId="7C1DCC37">
                <wp:simplePos x="0" y="0"/>
                <wp:positionH relativeFrom="column">
                  <wp:posOffset>-73025</wp:posOffset>
                </wp:positionH>
                <wp:positionV relativeFrom="paragraph">
                  <wp:posOffset>178435</wp:posOffset>
                </wp:positionV>
                <wp:extent cx="6295390" cy="3505200"/>
                <wp:effectExtent l="635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7D569B" w14:textId="77777777" w:rsidR="009C14DF" w:rsidRDefault="009C14DF" w:rsidP="009C14DF">
                            <w:pPr>
                              <w:spacing w:line="180" w:lineRule="auto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 w:rsidRPr="00625F43"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注）ポイント数算出時の注意点</w:t>
                            </w:r>
                          </w:p>
                          <w:p w14:paraId="72705B5C" w14:textId="77777777" w:rsidR="009C14DF" w:rsidRPr="00625F43" w:rsidRDefault="009C14DF" w:rsidP="009C14DF">
                            <w:pPr>
                              <w:spacing w:line="180" w:lineRule="auto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</w:p>
                          <w:p w14:paraId="5B6DDD91" w14:textId="77777777" w:rsidR="009C14DF" w:rsidRDefault="009C14DF" w:rsidP="009C14DF">
                            <w:pPr>
                              <w:spacing w:line="180" w:lineRule="auto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Ａ．「治験機器の使用目的」</w:t>
                            </w:r>
                          </w:p>
                          <w:p w14:paraId="20D9FB57" w14:textId="77777777" w:rsidR="009C14DF" w:rsidRDefault="009C14DF" w:rsidP="009C14DF">
                            <w:pPr>
                              <w:spacing w:line="180" w:lineRule="auto"/>
                              <w:ind w:firstLineChars="100" w:firstLine="17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＜ポイントⅠ欄＞</w:t>
                            </w:r>
                          </w:p>
                          <w:p w14:paraId="658BEF27" w14:textId="77777777" w:rsidR="009C14DF" w:rsidRDefault="009C14DF" w:rsidP="009C14DF">
                            <w:pPr>
                              <w:spacing w:line="180" w:lineRule="auto"/>
                              <w:ind w:firstLineChars="100" w:firstLine="17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歯科材料（インプラントを除く）及び家庭用医療機器にあっては、ウエイトを</w:t>
                            </w:r>
                            <w:r w:rsidRPr="00D270F5">
                              <w:rPr>
                                <w:rFonts w:ascii="Century" w:eastAsia="ＭＳ 明朝"/>
                                <w:spacing w:val="-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とする。</w:t>
                            </w:r>
                          </w:p>
                          <w:p w14:paraId="44628E00" w14:textId="77777777" w:rsidR="009C14DF" w:rsidRPr="00625F43" w:rsidRDefault="009C14DF" w:rsidP="009C14DF">
                            <w:pPr>
                              <w:spacing w:line="180" w:lineRule="auto"/>
                              <w:ind w:firstLineChars="100" w:firstLine="17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＜ポイントⅡ欄＞</w:t>
                            </w:r>
                          </w:p>
                          <w:p w14:paraId="13EE5FE2" w14:textId="77777777" w:rsidR="009C14DF" w:rsidRDefault="009C14DF" w:rsidP="009C14DF">
                            <w:pPr>
                              <w:spacing w:line="180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大型機械は、薬事法により設置管理の求められる医療機器とする。（平成</w:t>
                            </w:r>
                            <w:r>
                              <w:rPr>
                                <w:rFonts w:ascii="Century" w:eastAsia="ＭＳ 明朝" w:hint="eastAsia"/>
                                <w:spacing w:val="-20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年</w:t>
                            </w:r>
                            <w:r w:rsidRPr="00D270F5">
                              <w:rPr>
                                <w:rFonts w:ascii="Century" w:eastAsia="ＭＳ 明朝"/>
                                <w:spacing w:val="-2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月厚生省告示第</w:t>
                            </w:r>
                            <w:r w:rsidRPr="00D270F5">
                              <w:rPr>
                                <w:rFonts w:ascii="Century" w:eastAsia="ＭＳ 明朝"/>
                                <w:spacing w:val="-20"/>
                                <w:szCs w:val="21"/>
                              </w:rPr>
                              <w:t>129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号で指定された医療機器）</w:t>
                            </w:r>
                          </w:p>
                          <w:p w14:paraId="3AE11853" w14:textId="77777777" w:rsidR="009C14DF" w:rsidRPr="00625F43" w:rsidRDefault="009C14DF" w:rsidP="009C14DF">
                            <w:pPr>
                              <w:spacing w:line="180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体内植込み医療機器は、患者の体内に手術をして植込む医療機器とする。</w:t>
                            </w:r>
                          </w:p>
                          <w:p w14:paraId="686EFCF8" w14:textId="77777777" w:rsidR="009C14DF" w:rsidRDefault="009C14DF" w:rsidP="009C14DF">
                            <w:pPr>
                              <w:spacing w:line="180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体内と体外を連結する医療機器は、①組織・骨・歯と体外を連絡して処置や手術に用いる医療機器で、接触時間が２４時間以上とする。②循環血液と接触する医療機器とする。</w:t>
                            </w:r>
                          </w:p>
                          <w:p w14:paraId="04EBA79D" w14:textId="77777777" w:rsidR="009C14DF" w:rsidRDefault="009C14DF" w:rsidP="009C14DF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＜ポイントⅢ欄＞</w:t>
                            </w:r>
                          </w:p>
                          <w:p w14:paraId="5F89ECA1" w14:textId="77777777" w:rsidR="009C14DF" w:rsidRPr="00625F43" w:rsidRDefault="009C14DF" w:rsidP="009C14DF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新構造医療機器とは、既承認医療機器と基本的な構造・原理が異なり全くの新規性を有するものとする。</w:t>
                            </w:r>
                          </w:p>
                          <w:p w14:paraId="4947B7FA" w14:textId="77777777" w:rsidR="009C14DF" w:rsidRDefault="009C14DF" w:rsidP="009C14DF"/>
                          <w:p w14:paraId="5F69C357" w14:textId="77777777" w:rsidR="009C14DF" w:rsidRDefault="009C14DF" w:rsidP="009C14DF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Ｉ．「承認申請に使用される文書等の作成」</w:t>
                            </w:r>
                          </w:p>
                          <w:p w14:paraId="7777D26B" w14:textId="77777777" w:rsidR="009C14DF" w:rsidRPr="00D270F5" w:rsidRDefault="009C14DF" w:rsidP="009C14DF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Cs w:val="21"/>
                              </w:rPr>
                              <w:t>治験責任医師等に対して、治験依頼者から厚生労働省に承認申請する際にもとめられている、専門誌上の論文の作成を依頼された場合に、適用される。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3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.75pt;margin-top:14.05pt;width:495.7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" stroked="f">
                <v:textbox inset="5.85pt,.7pt,5.85pt,.7pt">
                  <w:txbxContent>
                    <w:p w14:paraId="5B7D569B" w14:textId="77777777" w:rsidR="009C14DF" w:rsidRDefault="009C14DF" w:rsidP="009C14DF">
                      <w:pPr>
                        <w:spacing w:line="180" w:lineRule="auto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 w:rsidRPr="00625F43"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注）ポイント数算出時の注意点</w:t>
                      </w:r>
                    </w:p>
                    <w:p w14:paraId="72705B5C" w14:textId="77777777" w:rsidR="009C14DF" w:rsidRPr="00625F43" w:rsidRDefault="009C14DF" w:rsidP="009C14DF">
                      <w:pPr>
                        <w:spacing w:line="180" w:lineRule="auto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</w:p>
                    <w:p w14:paraId="5B6DDD91" w14:textId="77777777" w:rsidR="009C14DF" w:rsidRDefault="009C14DF" w:rsidP="009C14DF">
                      <w:pPr>
                        <w:spacing w:line="180" w:lineRule="auto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Ａ．「治験機器の使用目的」</w:t>
                      </w:r>
                    </w:p>
                    <w:p w14:paraId="20D9FB57" w14:textId="77777777" w:rsidR="009C14DF" w:rsidRDefault="009C14DF" w:rsidP="009C14DF">
                      <w:pPr>
                        <w:spacing w:line="180" w:lineRule="auto"/>
                        <w:ind w:firstLineChars="100" w:firstLine="17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＜ポイントⅠ欄＞</w:t>
                      </w:r>
                    </w:p>
                    <w:p w14:paraId="658BEF27" w14:textId="77777777" w:rsidR="009C14DF" w:rsidRDefault="009C14DF" w:rsidP="009C14DF">
                      <w:pPr>
                        <w:spacing w:line="180" w:lineRule="auto"/>
                        <w:ind w:firstLineChars="100" w:firstLine="17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歯科材料（インプラントを除く）及び家庭用医療機器にあっては、ウエイトを</w:t>
                      </w:r>
                      <w:r w:rsidRPr="00D270F5">
                        <w:rPr>
                          <w:rFonts w:ascii="Century" w:eastAsia="ＭＳ 明朝"/>
                          <w:spacing w:val="-20"/>
                          <w:szCs w:val="21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とする。</w:t>
                      </w:r>
                    </w:p>
                    <w:p w14:paraId="44628E00" w14:textId="77777777" w:rsidR="009C14DF" w:rsidRPr="00625F43" w:rsidRDefault="009C14DF" w:rsidP="009C14DF">
                      <w:pPr>
                        <w:spacing w:line="180" w:lineRule="auto"/>
                        <w:ind w:firstLineChars="100" w:firstLine="17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＜ポイントⅡ欄＞</w:t>
                      </w:r>
                    </w:p>
                    <w:p w14:paraId="13EE5FE2" w14:textId="77777777" w:rsidR="009C14DF" w:rsidRDefault="009C14DF" w:rsidP="009C14DF">
                      <w:pPr>
                        <w:spacing w:line="180" w:lineRule="auto"/>
                        <w:ind w:leftChars="100" w:left="21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大型機械は、薬事法により設置管理の求められる医療機器とする。（平成</w:t>
                      </w:r>
                      <w:r>
                        <w:rPr>
                          <w:rFonts w:ascii="Century" w:eastAsia="ＭＳ 明朝" w:hint="eastAsia"/>
                          <w:spacing w:val="-20"/>
                          <w:szCs w:val="21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年</w:t>
                      </w:r>
                      <w:r w:rsidRPr="00D270F5">
                        <w:rPr>
                          <w:rFonts w:ascii="Century" w:eastAsia="ＭＳ 明朝"/>
                          <w:spacing w:val="-20"/>
                          <w:szCs w:val="21"/>
                        </w:rPr>
                        <w:t>6</w:t>
                      </w: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月厚生省告示第</w:t>
                      </w:r>
                      <w:r w:rsidRPr="00D270F5">
                        <w:rPr>
                          <w:rFonts w:ascii="Century" w:eastAsia="ＭＳ 明朝"/>
                          <w:spacing w:val="-20"/>
                          <w:szCs w:val="21"/>
                        </w:rPr>
                        <w:t>129</w:t>
                      </w: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号で指定された医療機器）</w:t>
                      </w:r>
                    </w:p>
                    <w:p w14:paraId="3AE11853" w14:textId="77777777" w:rsidR="009C14DF" w:rsidRPr="00625F43" w:rsidRDefault="009C14DF" w:rsidP="009C14DF">
                      <w:pPr>
                        <w:spacing w:line="180" w:lineRule="auto"/>
                        <w:ind w:leftChars="100" w:left="21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体内植込み医療機器は、患者の体内に手術をして植込む医療機器とする。</w:t>
                      </w:r>
                    </w:p>
                    <w:p w14:paraId="686EFCF8" w14:textId="77777777" w:rsidR="009C14DF" w:rsidRDefault="009C14DF" w:rsidP="009C14DF">
                      <w:pPr>
                        <w:spacing w:line="180" w:lineRule="auto"/>
                        <w:ind w:leftChars="100" w:left="21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体内と体外を連結する医療機器は、①組織・骨・歯と体外を連絡して処置や手術に用いる医療機器で、接触時間が２４時間以上とする。②循環血液と接触する医療機器とする。</w:t>
                      </w:r>
                    </w:p>
                    <w:p w14:paraId="04EBA79D" w14:textId="77777777" w:rsidR="009C14DF" w:rsidRDefault="009C14DF" w:rsidP="009C14DF">
                      <w:pPr>
                        <w:ind w:leftChars="100" w:left="21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＜ポイントⅢ欄＞</w:t>
                      </w:r>
                    </w:p>
                    <w:p w14:paraId="5F89ECA1" w14:textId="77777777" w:rsidR="009C14DF" w:rsidRPr="00625F43" w:rsidRDefault="009C14DF" w:rsidP="009C14DF">
                      <w:pPr>
                        <w:ind w:leftChars="100" w:left="21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新構造医療機器とは、既承認医療機器と基本的な構造・原理が異なり全くの新規性を有するものとする。</w:t>
                      </w:r>
                    </w:p>
                    <w:p w14:paraId="4947B7FA" w14:textId="77777777" w:rsidR="009C14DF" w:rsidRDefault="009C14DF" w:rsidP="009C14DF"/>
                    <w:p w14:paraId="5F69C357" w14:textId="77777777" w:rsidR="009C14DF" w:rsidRDefault="009C14DF" w:rsidP="009C14DF">
                      <w:pPr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Ｉ．「承認申請に使用される文書等の作成」</w:t>
                      </w:r>
                    </w:p>
                    <w:p w14:paraId="7777D26B" w14:textId="77777777" w:rsidR="009C14DF" w:rsidRPr="00D270F5" w:rsidRDefault="009C14DF" w:rsidP="009C14DF">
                      <w:pPr>
                        <w:ind w:leftChars="100" w:left="210"/>
                        <w:rPr>
                          <w:rFonts w:ascii="ＭＳ 明朝" w:eastAsia="ＭＳ 明朝" w:hAnsi="ＭＳ 明朝"/>
                          <w:spacing w:val="-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20"/>
                          <w:szCs w:val="21"/>
                        </w:rPr>
                        <w:t>治験責任医師等に対して、治験依頼者から厚生労働省に承認申請する際にもとめられている、専門誌上の論文の作成を依頼された場合に、適用される。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F93443" w14:textId="77777777" w:rsidR="009C14DF" w:rsidRPr="009C14DF" w:rsidRDefault="009C14DF" w:rsidP="009C14DF">
      <w:pPr>
        <w:ind w:rightChars="-6" w:right="-13"/>
        <w:rPr>
          <w:rFonts w:ascii="ＭＳ 明朝" w:eastAsia="ＭＳ 明朝" w:hAnsi="ＭＳ 明朝" w:cs="Times New Roman"/>
          <w:sz w:val="20"/>
          <w:szCs w:val="20"/>
        </w:rPr>
        <w:sectPr w:rsidR="009C14DF" w:rsidRPr="009C14DF" w:rsidSect="007F77B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1361" w:bottom="851" w:left="1361" w:header="284" w:footer="284" w:gutter="0"/>
          <w:cols w:space="425"/>
          <w:docGrid w:type="lines" w:linePitch="300" w:charSpace="-416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392"/>
        <w:gridCol w:w="567"/>
        <w:gridCol w:w="1984"/>
        <w:gridCol w:w="1843"/>
        <w:gridCol w:w="1504"/>
        <w:gridCol w:w="700"/>
      </w:tblGrid>
      <w:tr w:rsidR="009C14DF" w:rsidRPr="009C14DF" w14:paraId="67EFA55A" w14:textId="77777777" w:rsidTr="00A350BD">
        <w:trPr>
          <w:cantSplit/>
          <w:trHeight w:val="600"/>
          <w:jc w:val="center"/>
        </w:trPr>
        <w:tc>
          <w:tcPr>
            <w:tcW w:w="2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6C255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lastRenderedPageBreak/>
              <w:t>要　　　　素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F6A2879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ウ</w:t>
            </w:r>
          </w:p>
          <w:p w14:paraId="469F6B85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エ</w:t>
            </w:r>
          </w:p>
          <w:p w14:paraId="6CECA4AE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イ</w:t>
            </w:r>
          </w:p>
          <w:p w14:paraId="4D769F78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ト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D0ACF6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ポ　イ　ン　ト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884890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C14D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ポ</w:t>
            </w:r>
          </w:p>
          <w:p w14:paraId="11548512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C14D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イ</w:t>
            </w:r>
          </w:p>
          <w:p w14:paraId="7281C553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C14D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ン</w:t>
            </w:r>
          </w:p>
          <w:p w14:paraId="777BED6C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C14D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ト</w:t>
            </w:r>
          </w:p>
          <w:p w14:paraId="68503434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 w:val="20"/>
                <w:szCs w:val="20"/>
              </w:rPr>
            </w:pPr>
            <w:r w:rsidRPr="009C14D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数</w:t>
            </w:r>
          </w:p>
        </w:tc>
      </w:tr>
      <w:tr w:rsidR="009C14DF" w:rsidRPr="009C14DF" w14:paraId="47805A7E" w14:textId="77777777" w:rsidTr="00A350BD">
        <w:trPr>
          <w:cantSplit/>
          <w:trHeight w:val="847"/>
          <w:jc w:val="center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</w:tcPr>
          <w:p w14:paraId="6FA74E33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006FF8F0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ADACC8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Ⅰ</w:t>
            </w:r>
          </w:p>
          <w:p w14:paraId="3BCA6B32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ウエイト×１</w:t>
            </w:r>
          </w:p>
        </w:tc>
        <w:tc>
          <w:tcPr>
            <w:tcW w:w="1843" w:type="dxa"/>
            <w:vAlign w:val="center"/>
          </w:tcPr>
          <w:p w14:paraId="5F7F29BD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Ⅱ</w:t>
            </w:r>
          </w:p>
          <w:p w14:paraId="2C7129ED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ウエイト×３</w:t>
            </w:r>
          </w:p>
        </w:tc>
        <w:tc>
          <w:tcPr>
            <w:tcW w:w="1504" w:type="dxa"/>
            <w:vAlign w:val="center"/>
          </w:tcPr>
          <w:p w14:paraId="0C624304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Ⅲ</w:t>
            </w:r>
          </w:p>
          <w:p w14:paraId="30B1A2BB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ウエイト×５</w:t>
            </w:r>
          </w:p>
        </w:tc>
        <w:tc>
          <w:tcPr>
            <w:tcW w:w="700" w:type="dxa"/>
            <w:vMerge/>
            <w:tcBorders>
              <w:right w:val="single" w:sz="12" w:space="0" w:color="auto"/>
            </w:tcBorders>
            <w:vAlign w:val="center"/>
          </w:tcPr>
          <w:p w14:paraId="29BCB534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</w:tr>
      <w:tr w:rsidR="009C14DF" w:rsidRPr="009C14DF" w14:paraId="48A51C7C" w14:textId="77777777" w:rsidTr="00A350BD">
        <w:trPr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1C5C02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Ａ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35027019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治験機器の使用目的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99351D7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3B76804" w14:textId="77777777" w:rsidR="009C14DF" w:rsidRPr="009C14DF" w:rsidRDefault="009C14DF" w:rsidP="009C14DF">
            <w:pPr>
              <w:ind w:left="170" w:hangingChars="100" w:hanging="17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・歯科材料（インプラントを除く）</w:t>
            </w:r>
          </w:p>
          <w:p w14:paraId="0E1E432A" w14:textId="77777777" w:rsidR="009C14DF" w:rsidRPr="009C14DF" w:rsidRDefault="009C14DF" w:rsidP="009C14DF">
            <w:pPr>
              <w:ind w:left="170" w:hangingChars="100" w:hanging="17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・家庭用医療機器</w:t>
            </w:r>
          </w:p>
          <w:p w14:paraId="3A035057" w14:textId="77777777" w:rsidR="009C14DF" w:rsidRPr="009C14DF" w:rsidRDefault="009C14DF" w:rsidP="009C14DF">
            <w:pPr>
              <w:ind w:left="170" w:hangingChars="100" w:hanging="17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・Ⅱ及びⅢを除くその他の医療機器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C2DE848" w14:textId="77777777" w:rsidR="009C14DF" w:rsidRPr="009C14DF" w:rsidRDefault="009C14DF" w:rsidP="009C14DF">
            <w:pPr>
              <w:ind w:leftChars="14" w:left="199" w:hangingChars="100" w:hanging="17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・薬事法により設置管理が求められる大型機械</w:t>
            </w:r>
          </w:p>
          <w:p w14:paraId="7834E15A" w14:textId="77777777" w:rsidR="009C14DF" w:rsidRPr="009C14DF" w:rsidRDefault="009C14DF" w:rsidP="009C14DF">
            <w:pPr>
              <w:ind w:leftChars="14" w:left="199" w:hangingChars="100" w:hanging="17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・体内植込み医療機　　器</w:t>
            </w:r>
          </w:p>
          <w:p w14:paraId="1FB639AD" w14:textId="77777777" w:rsidR="009C14DF" w:rsidRPr="009C14DF" w:rsidRDefault="009C14DF" w:rsidP="009C14DF">
            <w:pPr>
              <w:ind w:leftChars="14" w:left="199" w:hangingChars="100" w:hanging="17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・体内と体外を連絡する医療機器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2CCF5E9E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新構造医療機器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6D92CA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0393BE78" w14:textId="77777777" w:rsidTr="00A350BD">
        <w:trPr>
          <w:trHeight w:val="38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42975E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Ｂ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72B5AE36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入院・外来の別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EE94F3F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91EC0C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外来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1938C3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入院</w:t>
            </w:r>
          </w:p>
        </w:tc>
        <w:tc>
          <w:tcPr>
            <w:tcW w:w="150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66A377B7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349062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70DCE340" w14:textId="77777777" w:rsidTr="00A350BD">
        <w:trPr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55FEC447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Ｃ</w:t>
            </w:r>
          </w:p>
        </w:tc>
        <w:tc>
          <w:tcPr>
            <w:tcW w:w="2392" w:type="dxa"/>
            <w:vAlign w:val="center"/>
          </w:tcPr>
          <w:p w14:paraId="29BCCAF6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ポピュレーション</w:t>
            </w:r>
          </w:p>
        </w:tc>
        <w:tc>
          <w:tcPr>
            <w:tcW w:w="567" w:type="dxa"/>
            <w:vAlign w:val="center"/>
          </w:tcPr>
          <w:p w14:paraId="4AC2F9D0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14:paraId="34F66E1D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成人</w:t>
            </w:r>
          </w:p>
        </w:tc>
        <w:tc>
          <w:tcPr>
            <w:tcW w:w="1843" w:type="dxa"/>
            <w:vAlign w:val="center"/>
          </w:tcPr>
          <w:p w14:paraId="6CEB284C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小児</w:t>
            </w:r>
          </w:p>
          <w:p w14:paraId="1475DCAE" w14:textId="77777777" w:rsidR="009C14DF" w:rsidRPr="009C14DF" w:rsidRDefault="009C14DF" w:rsidP="009C14DF">
            <w:pPr>
              <w:jc w:val="lef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成人（高齢者、肝・腎機能等合併症有）</w:t>
            </w:r>
          </w:p>
        </w:tc>
        <w:tc>
          <w:tcPr>
            <w:tcW w:w="1504" w:type="dxa"/>
            <w:vAlign w:val="center"/>
          </w:tcPr>
          <w:p w14:paraId="089FB670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新生児</w:t>
            </w:r>
          </w:p>
          <w:p w14:paraId="72269524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低体重出生児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D347798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2DD47EC3" w14:textId="77777777" w:rsidTr="00A350BD">
        <w:trPr>
          <w:trHeight w:val="370"/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6506F0B4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Ｄ</w:t>
            </w:r>
          </w:p>
        </w:tc>
        <w:tc>
          <w:tcPr>
            <w:tcW w:w="2392" w:type="dxa"/>
            <w:vAlign w:val="center"/>
          </w:tcPr>
          <w:p w14:paraId="564D1D4E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使用期間</w:t>
            </w:r>
          </w:p>
        </w:tc>
        <w:tc>
          <w:tcPr>
            <w:tcW w:w="567" w:type="dxa"/>
            <w:vAlign w:val="center"/>
          </w:tcPr>
          <w:p w14:paraId="676A1319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14:paraId="6B6B9726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/>
                <w:spacing w:val="-20"/>
                <w:szCs w:val="21"/>
              </w:rPr>
              <w:t>4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週間以内</w:t>
            </w:r>
          </w:p>
        </w:tc>
        <w:tc>
          <w:tcPr>
            <w:tcW w:w="1843" w:type="dxa"/>
            <w:vAlign w:val="center"/>
          </w:tcPr>
          <w:p w14:paraId="19926A51" w14:textId="77777777" w:rsidR="009C14DF" w:rsidRPr="009C14DF" w:rsidRDefault="009C14DF" w:rsidP="009C14DF">
            <w:pPr>
              <w:jc w:val="center"/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/>
                <w:spacing w:val="-20"/>
                <w:szCs w:val="21"/>
              </w:rPr>
              <w:t>5</w:t>
            </w:r>
            <w:r w:rsidRPr="009C14DF">
              <w:rPr>
                <w:rFonts w:ascii="Century" w:eastAsia="ＭＳ 明朝" w:hAnsi="ＭＳ 明朝" w:cs="Times New Roman"/>
                <w:spacing w:val="-20"/>
                <w:szCs w:val="21"/>
              </w:rPr>
              <w:t>～</w:t>
            </w:r>
            <w:r w:rsidRPr="009C14DF">
              <w:rPr>
                <w:rFonts w:ascii="Century" w:eastAsia="ＭＳ 明朝" w:hAnsi="Century" w:cs="Times New Roman"/>
                <w:spacing w:val="-20"/>
                <w:szCs w:val="21"/>
              </w:rPr>
              <w:t>24</w:t>
            </w: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週</w:t>
            </w:r>
          </w:p>
        </w:tc>
        <w:tc>
          <w:tcPr>
            <w:tcW w:w="1504" w:type="dxa"/>
            <w:vAlign w:val="center"/>
          </w:tcPr>
          <w:p w14:paraId="21057347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/>
                <w:spacing w:val="-20"/>
                <w:szCs w:val="21"/>
              </w:rPr>
              <w:t>25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週以上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243A11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4F46B8F2" w14:textId="77777777" w:rsidTr="00A350BD">
        <w:trPr>
          <w:trHeight w:val="418"/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4C0FB77C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Ｅ</w:t>
            </w:r>
          </w:p>
        </w:tc>
        <w:tc>
          <w:tcPr>
            <w:tcW w:w="2392" w:type="dxa"/>
            <w:vAlign w:val="center"/>
          </w:tcPr>
          <w:p w14:paraId="11FEF62D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観察回数</w:t>
            </w:r>
          </w:p>
        </w:tc>
        <w:tc>
          <w:tcPr>
            <w:tcW w:w="567" w:type="dxa"/>
            <w:vAlign w:val="center"/>
          </w:tcPr>
          <w:p w14:paraId="7D36E5ED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14:paraId="3E1F9D2C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5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回以内</w:t>
            </w:r>
          </w:p>
        </w:tc>
        <w:tc>
          <w:tcPr>
            <w:tcW w:w="1843" w:type="dxa"/>
            <w:vAlign w:val="center"/>
          </w:tcPr>
          <w:p w14:paraId="5DDD865C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6</w:t>
            </w: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～</w:t>
            </w: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20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回</w:t>
            </w:r>
          </w:p>
        </w:tc>
        <w:tc>
          <w:tcPr>
            <w:tcW w:w="1504" w:type="dxa"/>
            <w:vAlign w:val="center"/>
          </w:tcPr>
          <w:p w14:paraId="16786E69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21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回以上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53076B5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77190B65" w14:textId="77777777" w:rsidTr="00A350BD">
        <w:trPr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673208C8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Ｆ</w:t>
            </w:r>
          </w:p>
        </w:tc>
        <w:tc>
          <w:tcPr>
            <w:tcW w:w="2392" w:type="dxa"/>
          </w:tcPr>
          <w:p w14:paraId="0587DDF1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臨床検査・自他覚症状</w:t>
            </w:r>
          </w:p>
          <w:p w14:paraId="485A0EA3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観察項目数（受診1回当り）</w:t>
            </w:r>
          </w:p>
        </w:tc>
        <w:tc>
          <w:tcPr>
            <w:tcW w:w="567" w:type="dxa"/>
            <w:vAlign w:val="center"/>
          </w:tcPr>
          <w:p w14:paraId="41F063DF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14:paraId="3E3447FD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50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項目以内</w:t>
            </w:r>
          </w:p>
        </w:tc>
        <w:tc>
          <w:tcPr>
            <w:tcW w:w="1843" w:type="dxa"/>
            <w:vAlign w:val="center"/>
          </w:tcPr>
          <w:p w14:paraId="76BA96EA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51</w:t>
            </w: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～</w:t>
            </w: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100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項目</w:t>
            </w:r>
          </w:p>
        </w:tc>
        <w:tc>
          <w:tcPr>
            <w:tcW w:w="1504" w:type="dxa"/>
            <w:vAlign w:val="center"/>
          </w:tcPr>
          <w:p w14:paraId="6F3C7F53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101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項目以上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EED77C7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2774892C" w14:textId="77777777" w:rsidTr="00A350BD">
        <w:trPr>
          <w:trHeight w:val="567"/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16D71682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Ｇ</w:t>
            </w:r>
          </w:p>
        </w:tc>
        <w:tc>
          <w:tcPr>
            <w:tcW w:w="2392" w:type="dxa"/>
            <w:vAlign w:val="center"/>
          </w:tcPr>
          <w:p w14:paraId="54873398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非侵襲的な機能検査</w:t>
            </w:r>
          </w:p>
          <w:p w14:paraId="61D33B2A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画像診断等</w:t>
            </w:r>
          </w:p>
        </w:tc>
        <w:tc>
          <w:tcPr>
            <w:tcW w:w="567" w:type="dxa"/>
            <w:vAlign w:val="center"/>
          </w:tcPr>
          <w:p w14:paraId="7F919824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１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0F868DC6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F99F99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5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項目以下</w:t>
            </w:r>
          </w:p>
        </w:tc>
        <w:tc>
          <w:tcPr>
            <w:tcW w:w="1504" w:type="dxa"/>
            <w:vAlign w:val="center"/>
          </w:tcPr>
          <w:p w14:paraId="7E6C9309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6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項目以上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651B409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571A76A3" w14:textId="77777777" w:rsidTr="00A350BD">
        <w:trPr>
          <w:trHeight w:val="567"/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3CBF36E6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Ｈ</w:t>
            </w:r>
          </w:p>
        </w:tc>
        <w:tc>
          <w:tcPr>
            <w:tcW w:w="2392" w:type="dxa"/>
            <w:vAlign w:val="center"/>
          </w:tcPr>
          <w:p w14:paraId="0EA9EE33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侵襲を伴う臨床薬理的な検査・測定</w:t>
            </w:r>
          </w:p>
        </w:tc>
        <w:tc>
          <w:tcPr>
            <w:tcW w:w="567" w:type="dxa"/>
            <w:vAlign w:val="center"/>
          </w:tcPr>
          <w:p w14:paraId="2823C96F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３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7FF375EC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FFCD54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5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項目以下</w:t>
            </w:r>
          </w:p>
        </w:tc>
        <w:tc>
          <w:tcPr>
            <w:tcW w:w="1504" w:type="dxa"/>
            <w:vAlign w:val="center"/>
          </w:tcPr>
          <w:p w14:paraId="2574ED41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6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項目以上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1BE9302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51D03396" w14:textId="77777777" w:rsidTr="00A350BD">
        <w:trPr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D462CEC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Ｉ</w:t>
            </w:r>
          </w:p>
        </w:tc>
        <w:tc>
          <w:tcPr>
            <w:tcW w:w="2392" w:type="dxa"/>
          </w:tcPr>
          <w:p w14:paraId="78362E2D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承認申請に使用される文書等の作成</w:t>
            </w:r>
          </w:p>
        </w:tc>
        <w:tc>
          <w:tcPr>
            <w:tcW w:w="567" w:type="dxa"/>
            <w:vAlign w:val="center"/>
          </w:tcPr>
          <w:p w14:paraId="51966963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５</w:t>
            </w:r>
          </w:p>
        </w:tc>
        <w:tc>
          <w:tcPr>
            <w:tcW w:w="1984" w:type="dxa"/>
            <w:vAlign w:val="center"/>
          </w:tcPr>
          <w:p w14:paraId="1255CA51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30</w:t>
            </w: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枚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以内</w:t>
            </w:r>
          </w:p>
        </w:tc>
        <w:tc>
          <w:tcPr>
            <w:tcW w:w="1843" w:type="dxa"/>
            <w:vAlign w:val="center"/>
          </w:tcPr>
          <w:p w14:paraId="003F469E" w14:textId="77777777" w:rsidR="009C14DF" w:rsidRPr="009C14DF" w:rsidRDefault="009C14DF" w:rsidP="009C14DF">
            <w:pPr>
              <w:jc w:val="center"/>
              <w:rPr>
                <w:rFonts w:ascii="Century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31</w:t>
            </w:r>
            <w:r w:rsidRPr="009C14DF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～</w:t>
            </w:r>
            <w:r w:rsidRPr="009C14DF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50</w:t>
            </w:r>
            <w:r w:rsidRPr="009C14DF">
              <w:rPr>
                <w:rFonts w:ascii="Century" w:eastAsia="ＭＳ 明朝" w:hAnsi="ＭＳ 明朝" w:cs="Times New Roman" w:hint="eastAsia"/>
                <w:spacing w:val="-20"/>
                <w:szCs w:val="21"/>
              </w:rPr>
              <w:t>枚</w:t>
            </w:r>
          </w:p>
        </w:tc>
        <w:tc>
          <w:tcPr>
            <w:tcW w:w="1504" w:type="dxa"/>
            <w:vAlign w:val="center"/>
          </w:tcPr>
          <w:p w14:paraId="1684CFED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51</w:t>
            </w: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>枚</w:t>
            </w: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以上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029773E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31341060" w14:textId="77777777" w:rsidTr="00A350BD">
        <w:trPr>
          <w:trHeight w:val="392"/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3B57D805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Ｊ</w:t>
            </w:r>
          </w:p>
        </w:tc>
        <w:tc>
          <w:tcPr>
            <w:tcW w:w="2392" w:type="dxa"/>
            <w:vAlign w:val="center"/>
          </w:tcPr>
          <w:p w14:paraId="3406F9AE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大型機械の設置管理</w:t>
            </w:r>
          </w:p>
        </w:tc>
        <w:tc>
          <w:tcPr>
            <w:tcW w:w="567" w:type="dxa"/>
            <w:vAlign w:val="center"/>
          </w:tcPr>
          <w:p w14:paraId="0AA55517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14:paraId="03BE14C6" w14:textId="77777777" w:rsidR="009C14DF" w:rsidRPr="009C14DF" w:rsidRDefault="009C14DF" w:rsidP="009C14DF">
            <w:pPr>
              <w:rPr>
                <w:rFonts w:ascii="Century" w:eastAsia="ＭＳ 明朝" w:hAnsi="Century" w:cs="Times New Roman"/>
                <w:spacing w:val="-20"/>
                <w:szCs w:val="21"/>
              </w:rPr>
            </w:pPr>
            <w:r w:rsidRPr="009C14DF">
              <w:rPr>
                <w:rFonts w:ascii="Century" w:eastAsia="ＭＳ 明朝" w:hAnsi="Century" w:cs="Times New Roman" w:hint="eastAsia"/>
                <w:spacing w:val="-20"/>
                <w:szCs w:val="21"/>
              </w:rPr>
              <w:t xml:space="preserve">　　　有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2E2F92FF" w14:textId="77777777" w:rsidR="009C14DF" w:rsidRPr="009C14DF" w:rsidRDefault="009C14DF" w:rsidP="009C14DF">
            <w:pPr>
              <w:rPr>
                <w:rFonts w:ascii="Century" w:eastAsia="ＭＳ 明朝" w:hAnsi="Century" w:cs="Times New Roman"/>
                <w:spacing w:val="-20"/>
                <w:szCs w:val="21"/>
              </w:rPr>
            </w:pPr>
          </w:p>
        </w:tc>
        <w:tc>
          <w:tcPr>
            <w:tcW w:w="1504" w:type="dxa"/>
            <w:tcBorders>
              <w:tr2bl w:val="single" w:sz="4" w:space="0" w:color="auto"/>
            </w:tcBorders>
            <w:vAlign w:val="center"/>
          </w:tcPr>
          <w:p w14:paraId="72271AC6" w14:textId="77777777" w:rsidR="009C14DF" w:rsidRPr="009C14DF" w:rsidRDefault="009C14DF" w:rsidP="009C14DF">
            <w:pPr>
              <w:rPr>
                <w:rFonts w:ascii="Century" w:eastAsia="ＭＳ 明朝" w:hAnsi="Century" w:cs="Times New Roman"/>
                <w:spacing w:val="-20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3B0B79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</w:tr>
      <w:tr w:rsidR="009C14DF" w:rsidRPr="009C14DF" w14:paraId="0A1E6D85" w14:textId="77777777" w:rsidTr="00A350BD">
        <w:trPr>
          <w:trHeight w:val="580"/>
          <w:jc w:val="center"/>
        </w:trPr>
        <w:tc>
          <w:tcPr>
            <w:tcW w:w="33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5651089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  <w:p w14:paraId="01383390" w14:textId="77777777" w:rsidR="009C14DF" w:rsidRPr="009C14DF" w:rsidRDefault="009C14DF" w:rsidP="009C14DF">
            <w:pPr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60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BBFB" w14:textId="77777777" w:rsidR="009C14DF" w:rsidRPr="009C14DF" w:rsidRDefault="009C14DF" w:rsidP="009C14DF">
            <w:pPr>
              <w:jc w:val="center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9C14DF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ポイント数　合計（　　　　　　　　　　）</w:t>
            </w:r>
          </w:p>
        </w:tc>
      </w:tr>
    </w:tbl>
    <w:p w14:paraId="4C5C4462" w14:textId="77777777" w:rsidR="003121C8" w:rsidRPr="009C45FC" w:rsidRDefault="003121C8"/>
    <w:sectPr w:rsidR="003121C8" w:rsidRPr="009C45F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B685B" w14:textId="77777777" w:rsidR="00063F59" w:rsidRDefault="00063F59">
      <w:r>
        <w:separator/>
      </w:r>
    </w:p>
  </w:endnote>
  <w:endnote w:type="continuationSeparator" w:id="0">
    <w:p w14:paraId="5E0B5038" w14:textId="77777777" w:rsidR="00063F59" w:rsidRDefault="000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7BE7" w14:textId="77777777" w:rsidR="000F6698" w:rsidRDefault="000F6698" w:rsidP="00133A1F">
    <w:pPr>
      <w:ind w:rightChars="-68" w:right="-14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69C8" w14:textId="77777777" w:rsidR="000F6698" w:rsidRDefault="000F6698" w:rsidP="00133A1F">
    <w:pPr>
      <w:ind w:rightChars="-356" w:right="-748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6B9B" w14:textId="77777777" w:rsidR="000F6698" w:rsidRPr="000A4368" w:rsidRDefault="009C14DF" w:rsidP="001347A2">
    <w:pPr>
      <w:ind w:rightChars="-68" w:right="-143"/>
      <w:jc w:val="right"/>
      <w:rPr>
        <w:rFonts w:ascii="ＭＳ 明朝" w:eastAsia="ＭＳ 明朝" w:hAnsi="ＭＳ 明朝"/>
        <w:lang w:eastAsia="zh-TW"/>
      </w:rPr>
    </w:pPr>
    <w:r>
      <w:rPr>
        <w:rFonts w:ascii="ＭＳ 明朝" w:eastAsia="ＭＳ 明朝" w:hAnsi="ＭＳ 明朝" w:hint="eastAsia"/>
        <w:szCs w:val="21"/>
      </w:rPr>
      <w:t xml:space="preserve">　　　　　　　　　　　　　　　　　　　　　　　（</w:t>
    </w:r>
    <w:r w:rsidRPr="000A4368">
      <w:rPr>
        <w:rFonts w:ascii="ＭＳ 明朝" w:eastAsia="ＭＳ 明朝" w:hAnsi="ＭＳ 明朝" w:hint="eastAsia"/>
        <w:lang w:eastAsia="zh-TW"/>
      </w:rPr>
      <w:t>治験依頼者→院長→委員会→事務局）</w:t>
    </w:r>
  </w:p>
  <w:p w14:paraId="451FE8BC" w14:textId="77777777" w:rsidR="000F6698" w:rsidRPr="001347A2" w:rsidRDefault="000F6698" w:rsidP="001347A2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EA3F" w14:textId="77777777" w:rsidR="000F6698" w:rsidRPr="00B640CE" w:rsidRDefault="009C14DF" w:rsidP="00133A1F">
    <w:pPr>
      <w:jc w:val="right"/>
      <w:rPr>
        <w:rFonts w:ascii="ＭＳ 明朝" w:eastAsia="ＭＳ 明朝" w:hAnsi="ＭＳ 明朝"/>
        <w:szCs w:val="21"/>
        <w:lang w:eastAsia="zh-TW"/>
      </w:rPr>
    </w:pPr>
    <w:r w:rsidRPr="00B640CE">
      <w:rPr>
        <w:rFonts w:ascii="ＭＳ 明朝" w:eastAsia="ＭＳ 明朝" w:hAnsi="ＭＳ 明朝" w:hint="eastAsia"/>
        <w:szCs w:val="21"/>
        <w:lang w:eastAsia="zh-TW"/>
      </w:rPr>
      <w:t>（治験依頼者→院長→委員会→事務局）</w:t>
    </w:r>
  </w:p>
  <w:p w14:paraId="495D56D7" w14:textId="77777777" w:rsidR="000F6698" w:rsidRPr="00B640CE" w:rsidRDefault="000F6698" w:rsidP="00133A1F">
    <w:pPr>
      <w:pStyle w:val="a5"/>
      <w:jc w:val="left"/>
      <w:rPr>
        <w:rFonts w:ascii="ＭＳ 明朝" w:eastAsia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052E" w14:textId="77777777" w:rsidR="00063F59" w:rsidRDefault="00063F59">
      <w:r>
        <w:separator/>
      </w:r>
    </w:p>
  </w:footnote>
  <w:footnote w:type="continuationSeparator" w:id="0">
    <w:p w14:paraId="0D8C1475" w14:textId="77777777" w:rsidR="00063F59" w:rsidRDefault="0006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00C5" w14:textId="7189AB2B" w:rsidR="000F6698" w:rsidRDefault="009C14DF" w:rsidP="00D35299">
    <w:pPr>
      <w:spacing w:line="240" w:lineRule="exact"/>
      <w:jc w:val="right"/>
      <w:rPr>
        <w:rFonts w:ascii="ＭＳ 明朝" w:eastAsia="ＭＳ 明朝" w:hAnsi="ＭＳ 明朝"/>
      </w:rPr>
    </w:pPr>
    <w:r w:rsidRPr="003953A9">
      <w:rPr>
        <w:rFonts w:ascii="ＭＳ 明朝" w:eastAsia="ＭＳ 明朝" w:hAnsi="ＭＳ 明朝" w:hint="eastAsia"/>
      </w:rPr>
      <w:t>様式</w:t>
    </w:r>
    <w:r w:rsidR="00D35299">
      <w:rPr>
        <w:rFonts w:ascii="ＭＳ 明朝" w:eastAsia="ＭＳ 明朝" w:hAnsi="ＭＳ 明朝" w:hint="eastAsia"/>
      </w:rPr>
      <w:t>6－3</w:t>
    </w:r>
  </w:p>
  <w:p w14:paraId="4F1E243A" w14:textId="28835F2C" w:rsidR="00D35299" w:rsidRPr="003953A9" w:rsidRDefault="00D35299" w:rsidP="00D35299">
    <w:pPr>
      <w:spacing w:line="240" w:lineRule="exact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( 2024.</w:t>
    </w:r>
    <w:r w:rsidR="00DE4A87">
      <w:rPr>
        <w:rFonts w:ascii="ＭＳ 明朝" w:eastAsia="ＭＳ 明朝" w:hAnsi="ＭＳ 明朝" w:hint="eastAsia"/>
      </w:rPr>
      <w:t>6</w:t>
    </w:r>
    <w:r>
      <w:rPr>
        <w:rFonts w:ascii="ＭＳ 明朝" w:eastAsia="ＭＳ 明朝" w:hAnsi="ＭＳ 明朝" w:hint="eastAsia"/>
      </w:rPr>
      <w:t>～ )</w:t>
    </w:r>
  </w:p>
  <w:p w14:paraId="54BF5118" w14:textId="77777777" w:rsidR="003849E5" w:rsidRDefault="009C14DF" w:rsidP="00133A1F">
    <w:pPr>
      <w:jc w:val="center"/>
      <w:rPr>
        <w:rFonts w:ascii="ＭＳ 明朝" w:eastAsia="ＭＳ 明朝" w:hAnsi="ＭＳ 明朝"/>
        <w:sz w:val="36"/>
        <w:szCs w:val="36"/>
      </w:rPr>
    </w:pPr>
    <w:r w:rsidRPr="003953A9">
      <w:rPr>
        <w:rFonts w:ascii="ＭＳ 明朝" w:eastAsia="ＭＳ 明朝" w:hAnsi="ＭＳ 明朝" w:hint="eastAsia"/>
        <w:sz w:val="36"/>
        <w:szCs w:val="36"/>
      </w:rPr>
      <w:t>治験の研究経費ポイント算出表</w:t>
    </w:r>
  </w:p>
  <w:p w14:paraId="4A96E327" w14:textId="5F8CC7D0" w:rsidR="000F6698" w:rsidRPr="003953A9" w:rsidRDefault="009C14DF" w:rsidP="00133A1F">
    <w:pPr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sz w:val="36"/>
        <w:szCs w:val="36"/>
      </w:rPr>
      <w:t>（医療機器）</w:t>
    </w:r>
  </w:p>
  <w:p w14:paraId="19953C6B" w14:textId="77777777" w:rsidR="000F6698" w:rsidRPr="00133A1F" w:rsidRDefault="000F6698" w:rsidP="00133A1F">
    <w:pPr>
      <w:ind w:right="88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1172" w14:textId="77777777" w:rsidR="000F6698" w:rsidRPr="003953A9" w:rsidRDefault="009C14DF" w:rsidP="00133A1F">
    <w:pPr>
      <w:jc w:val="right"/>
      <w:rPr>
        <w:rFonts w:ascii="ＭＳ 明朝" w:eastAsia="ＭＳ 明朝" w:hAnsi="ＭＳ 明朝"/>
      </w:rPr>
    </w:pPr>
    <w:r w:rsidRPr="003953A9">
      <w:rPr>
        <w:rFonts w:ascii="ＭＳ 明朝" w:eastAsia="ＭＳ 明朝" w:hAnsi="ＭＳ 明朝" w:hint="eastAsia"/>
      </w:rPr>
      <w:t>様式６</w:t>
    </w:r>
  </w:p>
  <w:p w14:paraId="3EB01BA7" w14:textId="77777777" w:rsidR="000F6698" w:rsidRPr="003953A9" w:rsidRDefault="009C14DF" w:rsidP="00133A1F">
    <w:pPr>
      <w:jc w:val="center"/>
      <w:rPr>
        <w:rFonts w:ascii="ＭＳ 明朝" w:eastAsia="ＭＳ 明朝" w:hAnsi="ＭＳ 明朝"/>
      </w:rPr>
    </w:pPr>
    <w:r w:rsidRPr="003953A9">
      <w:rPr>
        <w:rFonts w:ascii="ＭＳ 明朝" w:eastAsia="ＭＳ 明朝" w:hAnsi="ＭＳ 明朝" w:hint="eastAsia"/>
        <w:sz w:val="36"/>
        <w:szCs w:val="36"/>
      </w:rPr>
      <w:t>治験の研究経費ポイント算出表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CBD0" w14:textId="77777777" w:rsidR="000F6698" w:rsidRDefault="000F6698" w:rsidP="008274A6">
    <w:pPr>
      <w:rPr>
        <w:rFonts w:ascii="ＭＳ 明朝" w:eastAsia="ＭＳ 明朝" w:hAnsi="ＭＳ 明朝"/>
        <w:spacing w:val="-20"/>
        <w:szCs w:val="21"/>
      </w:rPr>
    </w:pPr>
  </w:p>
  <w:p w14:paraId="2D21C1EE" w14:textId="77777777" w:rsidR="000F6698" w:rsidRPr="00133A1F" w:rsidRDefault="009C14DF" w:rsidP="007F77B6">
    <w:pPr>
      <w:ind w:leftChars="100" w:left="378" w:hangingChars="99" w:hanging="168"/>
      <w:rPr>
        <w:rFonts w:ascii="ＭＳ 明朝" w:eastAsia="ＭＳ 明朝" w:hAnsi="ＭＳ 明朝"/>
        <w:spacing w:val="-20"/>
        <w:szCs w:val="21"/>
      </w:rPr>
    </w:pPr>
    <w:r w:rsidRPr="00133A1F">
      <w:rPr>
        <w:rFonts w:ascii="ＭＳ 明朝" w:eastAsia="ＭＳ 明朝" w:hAnsi="ＭＳ 明朝" w:hint="eastAsia"/>
        <w:spacing w:val="-20"/>
        <w:szCs w:val="21"/>
      </w:rPr>
      <w:t>該当するポイントを○で囲む</w:t>
    </w:r>
  </w:p>
  <w:p w14:paraId="0319995D" w14:textId="77777777" w:rsidR="000F6698" w:rsidRPr="00133A1F" w:rsidRDefault="000F6698" w:rsidP="007F77B6">
    <w:pPr>
      <w:rPr>
        <w:rFonts w:ascii="ＭＳ 明朝" w:eastAsia="ＭＳ 明朝" w:hAnsi="ＭＳ 明朝"/>
        <w:spacing w:val="-20"/>
        <w:szCs w:val="21"/>
      </w:rPr>
    </w:pPr>
  </w:p>
  <w:p w14:paraId="081D265B" w14:textId="77777777" w:rsidR="000F6698" w:rsidRPr="007F77B6" w:rsidRDefault="000F6698" w:rsidP="00133A1F">
    <w:pPr>
      <w:pStyle w:val="a3"/>
      <w:rPr>
        <w:rFonts w:ascii="ＭＳ 明朝" w:eastAsia="ＭＳ 明朝" w:hAnsi="ＭＳ 明朝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04E8" w14:textId="77777777" w:rsidR="000F6698" w:rsidRPr="00EB5F31" w:rsidRDefault="000F6698" w:rsidP="00133A1F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A45F4"/>
    <w:multiLevelType w:val="hybridMultilevel"/>
    <w:tmpl w:val="7872257C"/>
    <w:lvl w:ilvl="0" w:tplc="85660BDC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112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DF"/>
    <w:rsid w:val="00063F59"/>
    <w:rsid w:val="000F6698"/>
    <w:rsid w:val="00117DD1"/>
    <w:rsid w:val="00234E49"/>
    <w:rsid w:val="003121C8"/>
    <w:rsid w:val="003849E5"/>
    <w:rsid w:val="00635B1F"/>
    <w:rsid w:val="007851CB"/>
    <w:rsid w:val="008A23FC"/>
    <w:rsid w:val="00906355"/>
    <w:rsid w:val="0094303F"/>
    <w:rsid w:val="00995DF4"/>
    <w:rsid w:val="009C14DF"/>
    <w:rsid w:val="009C45FC"/>
    <w:rsid w:val="00B03122"/>
    <w:rsid w:val="00B23349"/>
    <w:rsid w:val="00C22D8A"/>
    <w:rsid w:val="00D35299"/>
    <w:rsid w:val="00D57862"/>
    <w:rsid w:val="00DE4A87"/>
    <w:rsid w:val="00E60DC3"/>
    <w:rsid w:val="00EB34DD"/>
    <w:rsid w:val="00F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78B03"/>
  <w15:chartTrackingRefBased/>
  <w15:docId w15:val="{6C9D49CF-AF74-4557-BAEA-4A34252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4D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</w:rPr>
  </w:style>
  <w:style w:type="character" w:customStyle="1" w:styleId="a4">
    <w:name w:val="ヘッダー (文字)"/>
    <w:basedOn w:val="a0"/>
    <w:link w:val="a3"/>
    <w:uiPriority w:val="99"/>
    <w:rsid w:val="009C14DF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C14D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9C14D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順天堂大学医学部附属順天堂医院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(様式6)治験の研究経費ポイント算出表(医療機器／再生医療等製品)</dc:title>
  <dc:subject/>
  <cp:keywords/>
  <dc:description/>
  <cp:lastModifiedBy>センター GCP</cp:lastModifiedBy>
  <cp:revision>5</cp:revision>
  <dcterms:created xsi:type="dcterms:W3CDTF">2018-06-28T08:00:00Z</dcterms:created>
  <dcterms:modified xsi:type="dcterms:W3CDTF">2024-05-29T07:49:00Z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1ddfefd2a4eb38e3591bdf408e450d782769aca6312703d4642f66dd681fcaaf</vt:lpwstr>
  </property>
</Properties>
</file>